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856B04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51C5F5E0" w14:textId="77777777" w:rsidR="00A85BD3" w:rsidRDefault="00DE72B4" w:rsidP="00A85BD3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</w:t>
            </w:r>
            <w:r w:rsidR="00A85BD3">
              <w:rPr>
                <w:b/>
                <w:smallCaps/>
                <w:sz w:val="28"/>
                <w:szCs w:val="28"/>
              </w:rPr>
              <w:t>bezpečné nakládání s </w:t>
            </w:r>
          </w:p>
          <w:p w14:paraId="12B15B35" w14:textId="24AB115D" w:rsidR="00C40BA7" w:rsidRPr="00F45EA6" w:rsidRDefault="00A85BD3" w:rsidP="00A85BD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nebezpečnými chemickými látkami a směsmi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0DEF4813" w:rsidR="00DE72B4" w:rsidRDefault="00DE72B4" w:rsidP="00DE72B4">
      <w:pPr>
        <w:jc w:val="center"/>
      </w:pPr>
      <w:r>
        <w:t xml:space="preserve">Tímto dokumentem Vás pověřuji / určuji, do funkce </w:t>
      </w:r>
      <w:r w:rsidR="00F32AC0">
        <w:t xml:space="preserve">osoby odpovědné za </w:t>
      </w:r>
      <w:r w:rsidR="00A85BD3">
        <w:t>bezpečné nakládání s nebezpečnými chemickými látkami a směsmi</w:t>
      </w:r>
      <w:r w:rsidR="00307D2B">
        <w:t xml:space="preserve">, </w:t>
      </w:r>
      <w:r w:rsidR="00A85BD3">
        <w:t xml:space="preserve">které je prováděno na pracovištích společnosti </w:t>
      </w:r>
      <w:r w:rsidR="002D7145" w:rsidRPr="005B2E76">
        <w:rPr>
          <w:color w:val="7030A0"/>
        </w:rPr>
        <w:t>Název společnosti, IČ: 123 45</w:t>
      </w:r>
      <w:r w:rsidR="002D7145">
        <w:rPr>
          <w:color w:val="7030A0"/>
        </w:rPr>
        <w:t> </w:t>
      </w:r>
      <w:r w:rsidR="002D7145" w:rsidRPr="005B2E76">
        <w:rPr>
          <w:color w:val="7030A0"/>
        </w:rPr>
        <w:t>67</w:t>
      </w:r>
      <w:r w:rsidR="002D7145">
        <w:rPr>
          <w:color w:val="7030A0"/>
        </w:rPr>
        <w:t xml:space="preserve">8 </w:t>
      </w:r>
      <w:r w:rsidR="00A85BD3">
        <w:t xml:space="preserve">a </w:t>
      </w:r>
      <w:r w:rsidR="001136AD">
        <w:t xml:space="preserve">níže </w:t>
      </w:r>
      <w:r w:rsidR="00F32AC0">
        <w:t>uvedený</w:t>
      </w:r>
      <w:r w:rsidR="00A85BD3">
        <w:t>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3402"/>
        <w:gridCol w:w="1134"/>
      </w:tblGrid>
      <w:tr w:rsidR="008B00F5" w14:paraId="15C010C6" w14:textId="77777777" w:rsidTr="008B00F5">
        <w:tc>
          <w:tcPr>
            <w:tcW w:w="3402" w:type="dxa"/>
            <w:shd w:val="clear" w:color="auto" w:fill="D9D9D9" w:themeFill="background1" w:themeFillShade="D9"/>
          </w:tcPr>
          <w:p w14:paraId="75DE76E9" w14:textId="530DA56A" w:rsidR="008B00F5" w:rsidRDefault="008B00F5" w:rsidP="008B00F5">
            <w:pPr>
              <w:jc w:val="left"/>
              <w:rPr>
                <w:b/>
              </w:rPr>
            </w:pPr>
            <w:r>
              <w:rPr>
                <w:b/>
              </w:rPr>
              <w:t>Identifikace látky</w:t>
            </w:r>
          </w:p>
        </w:tc>
        <w:tc>
          <w:tcPr>
            <w:tcW w:w="1134" w:type="dxa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7284C1BA" w14:textId="7ECC324F" w:rsidR="008B00F5" w:rsidRDefault="008B00F5" w:rsidP="008B00F5">
            <w:pPr>
              <w:jc w:val="left"/>
              <w:rPr>
                <w:b/>
              </w:rPr>
            </w:pPr>
            <w:r>
              <w:rPr>
                <w:b/>
              </w:rPr>
              <w:t>Vlastnost</w:t>
            </w:r>
          </w:p>
        </w:tc>
        <w:tc>
          <w:tcPr>
            <w:tcW w:w="3402" w:type="dxa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6A0901DE" w14:textId="2BE16F03" w:rsidR="008B00F5" w:rsidRDefault="008B00F5" w:rsidP="008B00F5">
            <w:pPr>
              <w:jc w:val="left"/>
              <w:rPr>
                <w:b/>
              </w:rPr>
            </w:pPr>
            <w:r>
              <w:rPr>
                <w:b/>
              </w:rPr>
              <w:t>Identifikace látky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E6BB9B4" w14:textId="026C8D93" w:rsidR="008B00F5" w:rsidRDefault="008B00F5" w:rsidP="008B00F5">
            <w:pPr>
              <w:jc w:val="left"/>
              <w:rPr>
                <w:b/>
              </w:rPr>
            </w:pPr>
            <w:r>
              <w:rPr>
                <w:b/>
              </w:rPr>
              <w:t>Vlastnost</w:t>
            </w:r>
          </w:p>
        </w:tc>
      </w:tr>
      <w:tr w:rsidR="008B00F5" w14:paraId="45EAABEE" w14:textId="77777777" w:rsidTr="008B00F5">
        <w:tc>
          <w:tcPr>
            <w:tcW w:w="3402" w:type="dxa"/>
            <w:tcBorders>
              <w:bottom w:val="dotted" w:sz="4" w:space="0" w:color="808080" w:themeColor="background1" w:themeShade="80"/>
            </w:tcBorders>
          </w:tcPr>
          <w:p w14:paraId="22F10CCC" w14:textId="77777777" w:rsidR="008B00F5" w:rsidRDefault="008B00F5" w:rsidP="008B00F5"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484A9E8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6DACF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bottom w:val="dotted" w:sz="4" w:space="0" w:color="808080" w:themeColor="background1" w:themeShade="80"/>
            </w:tcBorders>
          </w:tcPr>
          <w:p w14:paraId="4DF833DE" w14:textId="29E074E4" w:rsidR="008B00F5" w:rsidRDefault="008B00F5" w:rsidP="008B00F5">
            <w:pPr>
              <w:jc w:val="center"/>
            </w:pPr>
          </w:p>
        </w:tc>
      </w:tr>
      <w:tr w:rsidR="008B00F5" w14:paraId="465F9C61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7C3AC2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9E6F8D9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5648A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4ED575" w14:textId="77777777" w:rsidR="008B00F5" w:rsidRDefault="008B00F5" w:rsidP="008B00F5">
            <w:pPr>
              <w:jc w:val="center"/>
            </w:pPr>
          </w:p>
        </w:tc>
      </w:tr>
      <w:tr w:rsidR="008B00F5" w14:paraId="38FD23B5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D6E48E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30AF4AE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596990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33958D" w14:textId="77777777" w:rsidR="008B00F5" w:rsidRDefault="008B00F5" w:rsidP="008B00F5">
            <w:pPr>
              <w:jc w:val="center"/>
            </w:pPr>
          </w:p>
        </w:tc>
      </w:tr>
      <w:tr w:rsidR="008B00F5" w14:paraId="29B542F6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6A40B2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140D7D0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A416A9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0631E8" w14:textId="77777777" w:rsidR="008B00F5" w:rsidRDefault="008B00F5" w:rsidP="008B00F5">
            <w:pPr>
              <w:jc w:val="center"/>
            </w:pPr>
          </w:p>
        </w:tc>
      </w:tr>
      <w:tr w:rsidR="008B00F5" w14:paraId="6EDE0032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77D00A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074BF10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D2A1D5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9713C2" w14:textId="77777777" w:rsidR="008B00F5" w:rsidRDefault="008B00F5" w:rsidP="008B00F5">
            <w:pPr>
              <w:jc w:val="center"/>
            </w:pPr>
          </w:p>
        </w:tc>
      </w:tr>
      <w:tr w:rsidR="008B00F5" w14:paraId="4811E9A3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9E0FA5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9CAFF70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B64501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81FE9E" w14:textId="77777777" w:rsidR="008B00F5" w:rsidRDefault="008B00F5" w:rsidP="008B00F5">
            <w:pPr>
              <w:jc w:val="center"/>
            </w:pPr>
          </w:p>
        </w:tc>
      </w:tr>
      <w:tr w:rsidR="008B00F5" w14:paraId="4263A161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E80EDF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98F6C63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3DD09A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789E75" w14:textId="77777777" w:rsidR="008B00F5" w:rsidRDefault="008B00F5" w:rsidP="008B00F5">
            <w:pPr>
              <w:jc w:val="center"/>
            </w:pPr>
          </w:p>
        </w:tc>
      </w:tr>
      <w:tr w:rsidR="008B00F5" w14:paraId="70C5B87B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990D8B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0A987EE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D087A8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F11BD6" w14:textId="77777777" w:rsidR="008B00F5" w:rsidRDefault="008B00F5" w:rsidP="008B00F5">
            <w:pPr>
              <w:jc w:val="center"/>
            </w:pPr>
          </w:p>
        </w:tc>
      </w:tr>
      <w:tr w:rsidR="008B00F5" w14:paraId="7504CCBA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46205A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B540CB8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78A82A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D82B5F" w14:textId="77777777" w:rsidR="008B00F5" w:rsidRDefault="008B00F5" w:rsidP="008B00F5">
            <w:pPr>
              <w:jc w:val="center"/>
            </w:pPr>
          </w:p>
        </w:tc>
      </w:tr>
      <w:tr w:rsidR="008B00F5" w14:paraId="7B499940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7D0336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0F12C6C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42042C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A6FD21" w14:textId="77777777" w:rsidR="008B00F5" w:rsidRDefault="008B00F5" w:rsidP="008B00F5">
            <w:pPr>
              <w:jc w:val="center"/>
            </w:pPr>
          </w:p>
        </w:tc>
      </w:tr>
      <w:tr w:rsidR="008B00F5" w14:paraId="4FAA7AC4" w14:textId="77777777" w:rsidTr="008B00F5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19545D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4C62E3A" w14:textId="77777777" w:rsidR="008B00F5" w:rsidRDefault="008B00F5" w:rsidP="008B00F5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E85AFD" w14:textId="77777777" w:rsidR="008B00F5" w:rsidRDefault="008B00F5" w:rsidP="008B00F5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F74F4F" w14:textId="77777777" w:rsidR="008B00F5" w:rsidRDefault="008B00F5" w:rsidP="008B00F5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4A537DFC" w14:textId="6F1589F5" w:rsidR="00586490" w:rsidRPr="00BE2551" w:rsidRDefault="00586490" w:rsidP="00586490">
            <w:r>
              <w:t>Datum a podpis</w:t>
            </w:r>
          </w:p>
        </w:tc>
      </w:tr>
    </w:tbl>
    <w:p w14:paraId="6AC2BE33" w14:textId="22A708A6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6CE766EA" w14:textId="0649F625" w:rsidR="008B00F5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>zajistit, aby pro všechny nebezpečné chemické látky a směsi byly k dispozici bezpečnostní listy;</w:t>
      </w:r>
    </w:p>
    <w:p w14:paraId="254E9A40" w14:textId="5E23F4A3" w:rsidR="008B00F5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 xml:space="preserve">pro pracoviště, na němž se nakládá s </w:t>
      </w:r>
      <w:r w:rsidR="002D7145">
        <w:t>nebezpečnými chemickými látkami nebo chemickými směsmi klasifikovanými jako vysoce toxické, toxické, žíravé , karcinogenní kategorie 1 nebo 2, mutagenní kategorie 1 nebo 2, toxické pro reprodukci kategorie 1 nebo 2 a dále látkami a směsmi, které mají přiřazenu kategorii nebo kategorie nebezpečnosti karcinogenita kategorie 1A nebo 1B, mutagenita v zárodečných buňkách kategorie 1A nebo 1B a toxicita pro reprodukci kategorie 1A nebo 1B, písemná pravidla o bezpečnosti, ochraně zdraví a ochraně životního prostředí při práci s nimi</w:t>
      </w:r>
      <w:r w:rsidRPr="008B00F5">
        <w:t>;</w:t>
      </w:r>
    </w:p>
    <w:p w14:paraId="7850C044" w14:textId="54797BE5" w:rsidR="008B00F5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>zajistit dodržování dokumentů uvedených v bodech 1., 2., výše;</w:t>
      </w:r>
    </w:p>
    <w:p w14:paraId="3B07DB48" w14:textId="06A451CA" w:rsidR="008B00F5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>zajistit, aby bylo nakládání s vysoce toxickými látkami prováděno jen osobou odborně způsobilou (§ 44b, zákona č. 258/2000 Sb.,</w:t>
      </w:r>
      <w:r>
        <w:t xml:space="preserve"> </w:t>
      </w:r>
      <w:r w:rsidRPr="008B00F5">
        <w:t>úz) nebo jí vyškoleným zaměstnancem;</w:t>
      </w:r>
    </w:p>
    <w:p w14:paraId="6AE4B14C" w14:textId="2A5AF79B" w:rsidR="008B00F5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>zajistit dostatečný počet asanačních prostředků;</w:t>
      </w:r>
    </w:p>
    <w:p w14:paraId="7CB7F072" w14:textId="2EA04980" w:rsidR="008B00F5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>zajistit vhodné osobní ochranné pracovní prostředky, pro nakládání s látkami;</w:t>
      </w:r>
    </w:p>
    <w:p w14:paraId="474922B5" w14:textId="5E397124" w:rsidR="008B00F5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>zajistit dostatečné informace a školení pro osoby nakládající s látkami; tyto osoby písemně pověřit;</w:t>
      </w:r>
    </w:p>
    <w:p w14:paraId="155518EC" w14:textId="081516D9" w:rsidR="00D47A6D" w:rsidRPr="008B00F5" w:rsidRDefault="008B00F5" w:rsidP="008B00F5">
      <w:pPr>
        <w:pStyle w:val="Odstavecseseznamem"/>
        <w:numPr>
          <w:ilvl w:val="0"/>
          <w:numId w:val="45"/>
        </w:numPr>
      </w:pPr>
      <w:r w:rsidRPr="008B00F5">
        <w:t>při nakládání s nebezpečnými chemickými látkami a směsmi postupovat zejména dle právních a ostatních předpisů BOZP, uvedených níže.</w:t>
      </w:r>
      <w:r w:rsidR="00BE2551" w:rsidRPr="008B00F5">
        <w:t xml:space="preserve"> </w:t>
      </w:r>
    </w:p>
    <w:p w14:paraId="3C679F61" w14:textId="77777777" w:rsidR="00BE2551" w:rsidRPr="00D47A6D" w:rsidRDefault="00BE2551" w:rsidP="00BE2551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5898"/>
        <w:gridCol w:w="96"/>
        <w:gridCol w:w="96"/>
        <w:gridCol w:w="96"/>
        <w:gridCol w:w="96"/>
        <w:gridCol w:w="96"/>
      </w:tblGrid>
      <w:tr w:rsidR="008B00F5" w:rsidRPr="008B00F5" w14:paraId="425190CB" w14:textId="77777777" w:rsidTr="008B00F5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113852" w14:textId="77777777" w:rsidR="008B00F5" w:rsidRPr="008B00F5" w:rsidRDefault="008B00F5" w:rsidP="008B00F5">
            <w:pPr>
              <w:jc w:val="right"/>
            </w:pPr>
            <w:r w:rsidRPr="008B00F5">
              <w:t>Zákon č. 309/2006 Sb.,</w:t>
            </w:r>
          </w:p>
        </w:tc>
        <w:tc>
          <w:tcPr>
            <w:tcW w:w="637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AAAA3C" w14:textId="77777777" w:rsidR="008B00F5" w:rsidRPr="008B00F5" w:rsidRDefault="008B00F5" w:rsidP="008B00F5">
            <w:pPr>
              <w:jc w:val="left"/>
            </w:pPr>
            <w:r w:rsidRPr="008B00F5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8B00F5" w:rsidRPr="008B00F5" w14:paraId="68D6FFF1" w14:textId="77777777" w:rsidTr="008B00F5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2CA326" w14:textId="77777777" w:rsidR="008B00F5" w:rsidRPr="008B00F5" w:rsidRDefault="008B00F5" w:rsidP="008B00F5">
            <w:pPr>
              <w:jc w:val="right"/>
            </w:pPr>
            <w:r w:rsidRPr="008B00F5">
              <w:t>Zákon č. 258/2000 Sb.,</w:t>
            </w:r>
          </w:p>
        </w:tc>
        <w:tc>
          <w:tcPr>
            <w:tcW w:w="588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7BB5C2" w14:textId="77777777" w:rsidR="008B00F5" w:rsidRPr="008B00F5" w:rsidRDefault="008B00F5" w:rsidP="008B00F5">
            <w:pPr>
              <w:jc w:val="left"/>
            </w:pPr>
            <w:r w:rsidRPr="008B00F5">
              <w:t>o ochraně veřejného zdraví, úz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F89BDC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800C3B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620DF3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DE6EF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515FDA" w14:textId="77777777" w:rsidR="008B00F5" w:rsidRPr="008B00F5" w:rsidRDefault="008B00F5" w:rsidP="008B00F5">
            <w:pPr>
              <w:jc w:val="left"/>
            </w:pPr>
          </w:p>
        </w:tc>
      </w:tr>
      <w:tr w:rsidR="008B00F5" w:rsidRPr="008B00F5" w14:paraId="66FE77EB" w14:textId="77777777" w:rsidTr="008B00F5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25A0E9" w14:textId="77777777" w:rsidR="008B00F5" w:rsidRPr="008B00F5" w:rsidRDefault="008B00F5" w:rsidP="008B00F5">
            <w:pPr>
              <w:jc w:val="right"/>
            </w:pPr>
            <w:r w:rsidRPr="008B00F5">
              <w:t>Zákon č. 350/2011 Sb.,</w:t>
            </w:r>
          </w:p>
        </w:tc>
        <w:tc>
          <w:tcPr>
            <w:tcW w:w="588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9AD4C1" w14:textId="77777777" w:rsidR="008B00F5" w:rsidRPr="008B00F5" w:rsidRDefault="008B00F5" w:rsidP="008B00F5">
            <w:pPr>
              <w:jc w:val="left"/>
            </w:pPr>
            <w:r w:rsidRPr="008B00F5">
              <w:t>o chemických látkách a chemických směsích a o změně některých zákonů (chemický zákon), úz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E095E2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E2A132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4EC772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461072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F1A974" w14:textId="77777777" w:rsidR="008B00F5" w:rsidRPr="008B00F5" w:rsidRDefault="008B00F5" w:rsidP="008B00F5">
            <w:pPr>
              <w:jc w:val="left"/>
            </w:pPr>
          </w:p>
        </w:tc>
      </w:tr>
      <w:tr w:rsidR="008B00F5" w:rsidRPr="008B00F5" w14:paraId="4168E112" w14:textId="77777777" w:rsidTr="008B00F5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4B55BA" w14:textId="77777777" w:rsidR="008B00F5" w:rsidRPr="008B00F5" w:rsidRDefault="008B00F5" w:rsidP="008B00F5">
            <w:pPr>
              <w:jc w:val="right"/>
            </w:pPr>
            <w:r w:rsidRPr="008B00F5">
              <w:t>Nařízení vlády č. 361/2007 Sb.,</w:t>
            </w:r>
          </w:p>
        </w:tc>
        <w:tc>
          <w:tcPr>
            <w:tcW w:w="588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2494DE" w14:textId="77777777" w:rsidR="008B00F5" w:rsidRPr="008B00F5" w:rsidRDefault="008B00F5" w:rsidP="008B00F5">
            <w:pPr>
              <w:jc w:val="left"/>
            </w:pPr>
            <w:r w:rsidRPr="008B00F5">
              <w:t>kterým se stanoví podmínky ochrany zdraví při práci, úz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6FC963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DB269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0218A5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785C1D" w14:textId="77777777" w:rsidR="008B00F5" w:rsidRPr="008B00F5" w:rsidRDefault="008B00F5" w:rsidP="008B00F5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72AD22" w14:textId="77777777" w:rsidR="008B00F5" w:rsidRPr="008B00F5" w:rsidRDefault="008B00F5" w:rsidP="008B00F5">
            <w:pPr>
              <w:jc w:val="left"/>
            </w:pPr>
          </w:p>
        </w:tc>
      </w:tr>
      <w:tr w:rsidR="008B00F5" w:rsidRPr="008B00F5" w14:paraId="0465F6D8" w14:textId="77777777" w:rsidTr="008B00F5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8F42B5" w14:textId="77777777" w:rsidR="008B00F5" w:rsidRPr="008B00F5" w:rsidRDefault="008B00F5" w:rsidP="008B00F5">
            <w:pPr>
              <w:jc w:val="right"/>
            </w:pPr>
            <w:r w:rsidRPr="008B00F5">
              <w:t>Vyhláška č. 48/1982 Sb.,</w:t>
            </w:r>
          </w:p>
        </w:tc>
        <w:tc>
          <w:tcPr>
            <w:tcW w:w="637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FF0B6B" w14:textId="77777777" w:rsidR="008B00F5" w:rsidRPr="008B00F5" w:rsidRDefault="008B00F5" w:rsidP="008B00F5">
            <w:pPr>
              <w:jc w:val="left"/>
            </w:pPr>
            <w:r w:rsidRPr="008B00F5">
              <w:t>kterou se stanoví základní požadavky k zajištění bezpečnosti práce a technických zařízení, úz</w:t>
            </w:r>
          </w:p>
        </w:tc>
      </w:tr>
    </w:tbl>
    <w:p w14:paraId="56D8D51F" w14:textId="77777777" w:rsidR="008B00F5" w:rsidRPr="00586490" w:rsidRDefault="008B00F5" w:rsidP="009F20A9">
      <w:pPr>
        <w:jc w:val="left"/>
        <w:rPr>
          <w:i/>
        </w:rPr>
      </w:pPr>
    </w:p>
    <w:sectPr w:rsidR="008B00F5" w:rsidRPr="005864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D7793" w14:textId="77777777" w:rsidR="0084660F" w:rsidRDefault="0084660F" w:rsidP="00B05CB9">
      <w:pPr>
        <w:spacing w:line="240" w:lineRule="auto"/>
      </w:pPr>
      <w:r>
        <w:separator/>
      </w:r>
    </w:p>
  </w:endnote>
  <w:endnote w:type="continuationSeparator" w:id="0">
    <w:p w14:paraId="332A91B6" w14:textId="77777777" w:rsidR="0084660F" w:rsidRDefault="0084660F" w:rsidP="00B05CB9">
      <w:pPr>
        <w:spacing w:line="240" w:lineRule="auto"/>
      </w:pPr>
      <w:r>
        <w:continuationSeparator/>
      </w:r>
    </w:p>
  </w:endnote>
  <w:endnote w:type="continuationNotice" w:id="1">
    <w:p w14:paraId="32CCA7B9" w14:textId="77777777" w:rsidR="0084660F" w:rsidRDefault="0084660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F1717" w14:paraId="69697AFE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169E066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5D28632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872D72C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8B596DC" w14:textId="77777777" w:rsidR="00BF1717" w:rsidRDefault="00BF1717" w:rsidP="00BF171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F1717" w14:paraId="2AEEED34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0EA052E5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E9D2B98" wp14:editId="1E9E6AFE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798CEE5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C45E767" w14:textId="77777777" w:rsidR="00BF1717" w:rsidRDefault="00BF1717" w:rsidP="00BF1717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0CB4DCF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274CD8D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5FE5B69" w14:textId="77777777" w:rsidR="00BF1717" w:rsidRDefault="00BF1717" w:rsidP="00BF171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4A05A608" w14:textId="77777777" w:rsidR="00BF1717" w:rsidRDefault="00BF1717" w:rsidP="00BF171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5BF6768" w14:textId="77777777" w:rsidR="00BF1717" w:rsidRDefault="00BF1717" w:rsidP="00BF1717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425C527D" w:rsidR="00AA0A26" w:rsidRPr="00BF1717" w:rsidRDefault="00AA0A26" w:rsidP="00BF17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55704" w14:textId="77777777" w:rsidR="0084660F" w:rsidRDefault="0084660F" w:rsidP="00B05CB9">
      <w:pPr>
        <w:spacing w:line="240" w:lineRule="auto"/>
      </w:pPr>
      <w:r>
        <w:separator/>
      </w:r>
    </w:p>
  </w:footnote>
  <w:footnote w:type="continuationSeparator" w:id="0">
    <w:p w14:paraId="688E8F89" w14:textId="77777777" w:rsidR="0084660F" w:rsidRDefault="0084660F" w:rsidP="00B05CB9">
      <w:pPr>
        <w:spacing w:line="240" w:lineRule="auto"/>
      </w:pPr>
      <w:r>
        <w:continuationSeparator/>
      </w:r>
    </w:p>
  </w:footnote>
  <w:footnote w:type="continuationNotice" w:id="1">
    <w:p w14:paraId="78C05611" w14:textId="77777777" w:rsidR="0084660F" w:rsidRDefault="0084660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BF1717" w14:paraId="0EFBAD53" w14:textId="77777777" w:rsidTr="00856B04">
      <w:tc>
        <w:tcPr>
          <w:tcW w:w="1276" w:type="dxa"/>
        </w:tcPr>
        <w:p w14:paraId="1FA13862" w14:textId="0017B62C" w:rsidR="00BF1717" w:rsidRPr="00B05CB9" w:rsidRDefault="00BF1717" w:rsidP="00BF1717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8B4766D" wp14:editId="2E2FEF2B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44F6D672" w14:textId="77777777" w:rsidR="00BF1717" w:rsidRPr="00290B9A" w:rsidRDefault="00BF1717" w:rsidP="00BF1717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C8DB50C" w14:textId="77777777" w:rsidR="00BF1717" w:rsidRPr="00290B9A" w:rsidRDefault="00BF1717" w:rsidP="00BF171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73675AD5" w14:textId="77777777" w:rsidR="00BF1717" w:rsidRPr="00290B9A" w:rsidRDefault="00BF1717" w:rsidP="00BF171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5F149689" w:rsidR="00BF1717" w:rsidRPr="00B05CB9" w:rsidRDefault="00BF1717" w:rsidP="00BF1717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127F0AC0" w:rsidR="00BF1717" w:rsidRPr="00B05CB9" w:rsidRDefault="00BF1717" w:rsidP="00BF1717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02c14</w:t>
          </w:r>
        </w:p>
        <w:p w14:paraId="2A9798D8" w14:textId="34982782" w:rsidR="00BF1717" w:rsidRPr="00B05CB9" w:rsidRDefault="00BF1717" w:rsidP="00BF1717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288BE121" w:rsidR="00BF1717" w:rsidRPr="00B05CB9" w:rsidRDefault="00BF1717" w:rsidP="00BF1717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BF1717" w:rsidRPr="00B05CB9" w:rsidRDefault="00BF1717" w:rsidP="00BF1717">
          <w:pPr>
            <w:pStyle w:val="Zhlav"/>
            <w:rPr>
              <w:sz w:val="16"/>
              <w:szCs w:val="16"/>
            </w:rPr>
          </w:pPr>
        </w:p>
      </w:tc>
    </w:tr>
    <w:tr w:rsidR="00AA0A26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2709CD" w:rsidRDefault="00AA0A26" w:rsidP="00B05CB9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AA0A26" w14:paraId="4C526DF4" w14:textId="77777777" w:rsidTr="00856B04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Default="00AA0A26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Default="00AA0A2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Default="00AA0A2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4F3"/>
    <w:multiLevelType w:val="hybridMultilevel"/>
    <w:tmpl w:val="0CE29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4787150"/>
    <w:multiLevelType w:val="hybridMultilevel"/>
    <w:tmpl w:val="A2C4A2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E17567"/>
    <w:multiLevelType w:val="hybridMultilevel"/>
    <w:tmpl w:val="69685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F637B2"/>
    <w:multiLevelType w:val="hybridMultilevel"/>
    <w:tmpl w:val="C68A18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733B0A"/>
    <w:multiLevelType w:val="hybridMultilevel"/>
    <w:tmpl w:val="14C882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E7B2826"/>
    <w:multiLevelType w:val="hybridMultilevel"/>
    <w:tmpl w:val="240068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6"/>
  </w:num>
  <w:num w:numId="3">
    <w:abstractNumId w:val="3"/>
  </w:num>
  <w:num w:numId="4">
    <w:abstractNumId w:val="5"/>
  </w:num>
  <w:num w:numId="5">
    <w:abstractNumId w:val="38"/>
  </w:num>
  <w:num w:numId="6">
    <w:abstractNumId w:val="31"/>
  </w:num>
  <w:num w:numId="7">
    <w:abstractNumId w:val="30"/>
  </w:num>
  <w:num w:numId="8">
    <w:abstractNumId w:val="37"/>
  </w:num>
  <w:num w:numId="9">
    <w:abstractNumId w:val="12"/>
  </w:num>
  <w:num w:numId="10">
    <w:abstractNumId w:val="20"/>
  </w:num>
  <w:num w:numId="11">
    <w:abstractNumId w:val="32"/>
  </w:num>
  <w:num w:numId="12">
    <w:abstractNumId w:val="27"/>
  </w:num>
  <w:num w:numId="13">
    <w:abstractNumId w:val="17"/>
  </w:num>
  <w:num w:numId="14">
    <w:abstractNumId w:val="33"/>
  </w:num>
  <w:num w:numId="15">
    <w:abstractNumId w:val="23"/>
  </w:num>
  <w:num w:numId="16">
    <w:abstractNumId w:val="1"/>
  </w:num>
  <w:num w:numId="17">
    <w:abstractNumId w:val="24"/>
  </w:num>
  <w:num w:numId="18">
    <w:abstractNumId w:val="43"/>
  </w:num>
  <w:num w:numId="19">
    <w:abstractNumId w:val="40"/>
  </w:num>
  <w:num w:numId="20">
    <w:abstractNumId w:val="16"/>
  </w:num>
  <w:num w:numId="21">
    <w:abstractNumId w:val="21"/>
  </w:num>
  <w:num w:numId="22">
    <w:abstractNumId w:val="22"/>
  </w:num>
  <w:num w:numId="23">
    <w:abstractNumId w:val="15"/>
  </w:num>
  <w:num w:numId="24">
    <w:abstractNumId w:val="13"/>
  </w:num>
  <w:num w:numId="25">
    <w:abstractNumId w:val="19"/>
  </w:num>
  <w:num w:numId="26">
    <w:abstractNumId w:val="6"/>
  </w:num>
  <w:num w:numId="27">
    <w:abstractNumId w:val="10"/>
  </w:num>
  <w:num w:numId="28">
    <w:abstractNumId w:val="41"/>
  </w:num>
  <w:num w:numId="29">
    <w:abstractNumId w:val="36"/>
  </w:num>
  <w:num w:numId="30">
    <w:abstractNumId w:val="42"/>
  </w:num>
  <w:num w:numId="31">
    <w:abstractNumId w:val="8"/>
  </w:num>
  <w:num w:numId="32">
    <w:abstractNumId w:val="28"/>
  </w:num>
  <w:num w:numId="33">
    <w:abstractNumId w:val="29"/>
  </w:num>
  <w:num w:numId="34">
    <w:abstractNumId w:val="18"/>
  </w:num>
  <w:num w:numId="35">
    <w:abstractNumId w:val="2"/>
  </w:num>
  <w:num w:numId="36">
    <w:abstractNumId w:val="35"/>
  </w:num>
  <w:num w:numId="37">
    <w:abstractNumId w:val="44"/>
  </w:num>
  <w:num w:numId="38">
    <w:abstractNumId w:val="0"/>
  </w:num>
  <w:num w:numId="39">
    <w:abstractNumId w:val="11"/>
  </w:num>
  <w:num w:numId="40">
    <w:abstractNumId w:val="14"/>
  </w:num>
  <w:num w:numId="41">
    <w:abstractNumId w:val="7"/>
  </w:num>
  <w:num w:numId="42">
    <w:abstractNumId w:val="25"/>
  </w:num>
  <w:num w:numId="43">
    <w:abstractNumId w:val="39"/>
  </w:num>
  <w:num w:numId="44">
    <w:abstractNumId w:val="9"/>
  </w:num>
  <w:num w:numId="45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2BB1"/>
    <w:rsid w:val="000151A0"/>
    <w:rsid w:val="0003087F"/>
    <w:rsid w:val="00031371"/>
    <w:rsid w:val="00072615"/>
    <w:rsid w:val="000810A3"/>
    <w:rsid w:val="000A072A"/>
    <w:rsid w:val="000C7D74"/>
    <w:rsid w:val="000D0197"/>
    <w:rsid w:val="000F643F"/>
    <w:rsid w:val="001033B1"/>
    <w:rsid w:val="0010626A"/>
    <w:rsid w:val="001136AD"/>
    <w:rsid w:val="0011778C"/>
    <w:rsid w:val="00141E8E"/>
    <w:rsid w:val="00154219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D7145"/>
    <w:rsid w:val="002E5166"/>
    <w:rsid w:val="00307D2B"/>
    <w:rsid w:val="00313F96"/>
    <w:rsid w:val="00347302"/>
    <w:rsid w:val="00350508"/>
    <w:rsid w:val="0036197D"/>
    <w:rsid w:val="00385285"/>
    <w:rsid w:val="00386C93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5549"/>
    <w:rsid w:val="005E6985"/>
    <w:rsid w:val="006154CD"/>
    <w:rsid w:val="00652214"/>
    <w:rsid w:val="00663FCF"/>
    <w:rsid w:val="00667461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8328F2"/>
    <w:rsid w:val="0084660F"/>
    <w:rsid w:val="00856B04"/>
    <w:rsid w:val="00894BB2"/>
    <w:rsid w:val="008B00F5"/>
    <w:rsid w:val="008B10DB"/>
    <w:rsid w:val="00914773"/>
    <w:rsid w:val="00921ADF"/>
    <w:rsid w:val="0092602F"/>
    <w:rsid w:val="0093101A"/>
    <w:rsid w:val="0093332D"/>
    <w:rsid w:val="00990201"/>
    <w:rsid w:val="009A49EE"/>
    <w:rsid w:val="009D3F58"/>
    <w:rsid w:val="009F20A9"/>
    <w:rsid w:val="00A301C7"/>
    <w:rsid w:val="00A420D0"/>
    <w:rsid w:val="00A806F8"/>
    <w:rsid w:val="00A846D9"/>
    <w:rsid w:val="00A85BD3"/>
    <w:rsid w:val="00AA0A26"/>
    <w:rsid w:val="00AB498E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B79A5"/>
    <w:rsid w:val="00BC2469"/>
    <w:rsid w:val="00BC2B56"/>
    <w:rsid w:val="00BC4A4F"/>
    <w:rsid w:val="00BE2551"/>
    <w:rsid w:val="00BF1717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7476"/>
    <w:rsid w:val="00EA3E9E"/>
    <w:rsid w:val="00EE45EE"/>
    <w:rsid w:val="00F309EE"/>
    <w:rsid w:val="00F32AC0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C34B5-134B-403E-BF28-5C0B436B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2016-08-08T10:14:00Z</cp:lastPrinted>
  <dcterms:created xsi:type="dcterms:W3CDTF">2016-08-08T10:16:00Z</dcterms:created>
  <dcterms:modified xsi:type="dcterms:W3CDTF">2018-12-05T16:39:00Z</dcterms:modified>
</cp:coreProperties>
</file>