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56C9" w14:paraId="1565B49A" w14:textId="77777777" w:rsidTr="004956C9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5D3EB5CE" w:rsidR="004956C9" w:rsidRPr="0036197D" w:rsidRDefault="004956C9" w:rsidP="004956C9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Stanovení organizace BOZP</w:t>
            </w:r>
          </w:p>
        </w:tc>
      </w:tr>
      <w:tr w:rsidR="004956C9" w14:paraId="2A915114" w14:textId="77777777" w:rsidTr="004956C9">
        <w:trPr>
          <w:trHeight w:val="567"/>
        </w:trPr>
        <w:tc>
          <w:tcPr>
            <w:tcW w:w="9062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0A5CA7" w14:textId="0FDFA114" w:rsidR="004956C9" w:rsidRPr="0036197D" w:rsidRDefault="004956C9" w:rsidP="004956C9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zabezpečení první pomoci</w:t>
            </w:r>
          </w:p>
        </w:tc>
      </w:tr>
      <w:tr w:rsidR="002709CD" w14:paraId="360C0D03" w14:textId="77777777" w:rsidTr="004956C9">
        <w:trPr>
          <w:trHeight w:val="11907"/>
        </w:trPr>
        <w:tc>
          <w:tcPr>
            <w:tcW w:w="9062" w:type="dxa"/>
            <w:tcBorders>
              <w:top w:val="single" w:sz="4" w:space="0" w:color="808080" w:themeColor="background1" w:themeShade="80"/>
            </w:tcBorders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2709CD" w14:paraId="5681FDB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ADC5CA" w14:textId="77B2EAB4" w:rsidR="002709CD" w:rsidRPr="004956C9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bookmarkStart w:id="0" w:name="_GoBack" w:colFirst="1" w:colLast="1"/>
                  <w:r w:rsidRPr="004956C9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B19B44" w14:textId="2785A7F7" w:rsidR="002709CD" w:rsidRDefault="002709CD" w:rsidP="0036197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7889B8C3" w14:textId="032A728B" w:rsidR="002709CD" w:rsidRDefault="002709CD" w:rsidP="0036197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36197D" w14:paraId="17B289F4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7A4A0B1" w14:textId="77777777" w:rsidR="0036197D" w:rsidRPr="004956C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B57CD9" w14:textId="77777777" w:rsidR="0036197D" w:rsidRDefault="0036197D" w:rsidP="0036197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7A833C70" w14:textId="77777777" w:rsidR="0036197D" w:rsidRPr="002709CD" w:rsidRDefault="0036197D" w:rsidP="003619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0A26" w14:paraId="4F76BE64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EF061C" w14:textId="163500DB" w:rsidR="00AA0A26" w:rsidRPr="004956C9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CA3598" w14:textId="3F9421A0" w:rsidR="00AA0A26" w:rsidRPr="005D1C82" w:rsidRDefault="000B160C" w:rsidP="005D1C82">
                  <w:r>
                    <w:rPr>
                      <w:szCs w:val="20"/>
                    </w:rPr>
                    <w:t>Tímto dokumentem se stanoví pravidla pro efektivní poskytování první pomoci na pracovištích společnosti a při provozovaných činnostech.</w:t>
                  </w:r>
                </w:p>
              </w:tc>
            </w:tr>
            <w:tr w:rsidR="0036197D" w14:paraId="7FB90EB7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62381E4" w14:textId="77777777" w:rsidR="0036197D" w:rsidRPr="004956C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B3AF43F" w14:textId="77777777" w:rsidR="0036197D" w:rsidRDefault="0036197D" w:rsidP="0036197D"/>
              </w:tc>
            </w:tr>
            <w:tr w:rsidR="002709CD" w14:paraId="28933D6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972E8AF" w14:textId="264E36F1" w:rsidR="002709CD" w:rsidRPr="004956C9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09689D" w14:textId="685280D0" w:rsidR="002222E0" w:rsidRDefault="002709CD" w:rsidP="002222E0">
                  <w:r>
                    <w:t>Zejména k</w:t>
                  </w:r>
                  <w:r w:rsidR="002222E0">
                    <w:t> </w:t>
                  </w:r>
                  <w:r>
                    <w:t>provedení</w:t>
                  </w:r>
                  <w:r w:rsidR="002222E0">
                    <w:t>:</w:t>
                  </w:r>
                  <w:r>
                    <w:t xml:space="preserve"> </w:t>
                  </w:r>
                </w:p>
                <w:p w14:paraId="685539B2" w14:textId="2072B5A1" w:rsidR="005D1C82" w:rsidRDefault="00AA0A26" w:rsidP="000B160C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>odst</w:t>
                  </w:r>
                  <w:r w:rsidR="005D1C82">
                    <w:t>. (</w:t>
                  </w:r>
                  <w:r w:rsidR="000B160C">
                    <w:t>6</w:t>
                  </w:r>
                  <w:r>
                    <w:t xml:space="preserve">), </w:t>
                  </w:r>
                  <w:r w:rsidR="00C7100A" w:rsidRPr="00716542">
                    <w:t>§ 10</w:t>
                  </w:r>
                  <w:r w:rsidR="000B160C">
                    <w:t>2</w:t>
                  </w:r>
                  <w:r w:rsidR="00C7100A" w:rsidRPr="00716542">
                    <w:t>, zákona č. 262/2006 Sb., úz</w:t>
                  </w:r>
                  <w:r w:rsidR="000B160C">
                    <w:t>.</w:t>
                  </w:r>
                </w:p>
              </w:tc>
            </w:tr>
            <w:tr w:rsidR="0036197D" w14:paraId="1BCEB26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6D654253" w14:textId="77777777" w:rsidR="0036197D" w:rsidRPr="004956C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0AE5A65" w14:textId="77777777" w:rsidR="0036197D" w:rsidRDefault="0036197D" w:rsidP="0036197D"/>
              </w:tc>
            </w:tr>
            <w:tr w:rsidR="00AA0A26" w14:paraId="319F340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2E019D3" w14:textId="3F410C5B" w:rsidR="00AA0A26" w:rsidRPr="004956C9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4B9BA8" w14:textId="547A6788" w:rsidR="00AA0A26" w:rsidRDefault="00AA0A26" w:rsidP="00AA0A26">
                  <w:r w:rsidRPr="009D025B">
                    <w:t xml:space="preserve">Zaměstnavatel, vedoucí zaměstnanci, </w:t>
                  </w:r>
                  <w:r>
                    <w:t>zaměstnanci, OZO BOZP, TPO</w:t>
                  </w:r>
                </w:p>
              </w:tc>
            </w:tr>
            <w:tr w:rsidR="0036197D" w14:paraId="2488738C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13EE0458" w14:textId="77777777" w:rsidR="0036197D" w:rsidRPr="004956C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294D55" w14:textId="77777777" w:rsidR="0036197D" w:rsidRDefault="0036197D" w:rsidP="0036197D"/>
              </w:tc>
            </w:tr>
            <w:tr w:rsidR="001B61B8" w14:paraId="193C8F2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56C5102" w14:textId="1E2D8DB7" w:rsidR="001B61B8" w:rsidRPr="004956C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76C9763" w14:textId="645F60C4" w:rsidR="001B61B8" w:rsidRPr="001B61B8" w:rsidRDefault="001B61B8" w:rsidP="001B61B8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F88CC0" w14:textId="35196992" w:rsidR="001B61B8" w:rsidRPr="001B61B8" w:rsidRDefault="001B61B8" w:rsidP="001B61B8">
                  <w:r w:rsidRPr="001B61B8">
                    <w:t>Pracoviště</w:t>
                  </w:r>
                </w:p>
              </w:tc>
            </w:tr>
            <w:tr w:rsidR="00C94C50" w14:paraId="62DBCD30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F8F0000" w14:textId="20CD6F34" w:rsidR="00C94C50" w:rsidRPr="004956C9" w:rsidRDefault="00C94C50" w:rsidP="00C94C5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BC18262" w14:textId="77777777" w:rsidR="00C94C50" w:rsidRDefault="00C94C50" w:rsidP="00C94C50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39B3BECC" w14:textId="77777777" w:rsidR="00C94C50" w:rsidRPr="001B61B8" w:rsidRDefault="00C94C50" w:rsidP="00C94C50">
                  <w:r>
                    <w:t>Ulice + ČP</w:t>
                  </w:r>
                </w:p>
                <w:p w14:paraId="3FAB5FBE" w14:textId="77777777" w:rsidR="00C94C50" w:rsidRPr="001B61B8" w:rsidRDefault="00C94C50" w:rsidP="00C94C50">
                  <w:r>
                    <w:t>PSČ + Obec</w:t>
                  </w:r>
                </w:p>
                <w:p w14:paraId="7FFE3434" w14:textId="2C84C860" w:rsidR="00C94C50" w:rsidRPr="001B61B8" w:rsidRDefault="00C94C50" w:rsidP="00C94C50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BFFE408" w14:textId="4322286B" w:rsidR="00C94C50" w:rsidRPr="002222E0" w:rsidRDefault="00C94C50" w:rsidP="00C94C50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1B61B8" w14:paraId="3FA5D2A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745B0F75" w14:textId="77777777" w:rsidR="001B61B8" w:rsidRPr="004956C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646CDEA2" w14:textId="77777777" w:rsidR="001B61B8" w:rsidRDefault="001B61B8" w:rsidP="001B61B8"/>
              </w:tc>
            </w:tr>
            <w:tr w:rsidR="001B61B8" w14:paraId="33FB69ED" w14:textId="77777777" w:rsidTr="0036197D">
              <w:tc>
                <w:tcPr>
                  <w:tcW w:w="2427" w:type="dxa"/>
                  <w:shd w:val="clear" w:color="auto" w:fill="D9D9D9" w:themeFill="background1" w:themeFillShade="D9"/>
                </w:tcPr>
                <w:p w14:paraId="0E381CDE" w14:textId="77777777" w:rsidR="001B61B8" w:rsidRPr="004956C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19B833B6" w14:textId="360BC071" w:rsidR="001B61B8" w:rsidRPr="002709CD" w:rsidRDefault="001B61B8" w:rsidP="001B61B8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2FF70EB1" w14:textId="7B404206" w:rsidR="001B61B8" w:rsidRPr="002709CD" w:rsidRDefault="001B61B8" w:rsidP="001B61B8">
                  <w:r w:rsidRPr="002709CD">
                    <w:t>Datum a podpis</w:t>
                  </w:r>
                </w:p>
              </w:tc>
            </w:tr>
            <w:tr w:rsidR="001B61B8" w14:paraId="11311C6F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5DDFC8B" w14:textId="1D817430" w:rsidR="001B61B8" w:rsidRPr="004956C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02E49B2" w14:textId="1C1AD657" w:rsidR="001B61B8" w:rsidRPr="0036197D" w:rsidRDefault="001B61B8" w:rsidP="001B61B8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ACE2368" w14:textId="77777777" w:rsidR="001B61B8" w:rsidRDefault="001B61B8" w:rsidP="001B61B8"/>
              </w:tc>
            </w:tr>
            <w:tr w:rsidR="001B61B8" w14:paraId="603934D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0516FD2" w14:textId="0AFF6BDD" w:rsidR="001B61B8" w:rsidRPr="004956C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3BABF3" w14:textId="77777777" w:rsidR="001B61B8" w:rsidRDefault="001B61B8" w:rsidP="001B61B8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F4048E3" w14:textId="77777777" w:rsidR="001B61B8" w:rsidRDefault="001B61B8" w:rsidP="001B61B8"/>
              </w:tc>
            </w:tr>
            <w:tr w:rsidR="001B61B8" w14:paraId="5DBD056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9401719" w14:textId="1B33CAA1" w:rsidR="001B61B8" w:rsidRPr="004956C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4956C9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AC30C59" w14:textId="460A6AC6" w:rsidR="001B61B8" w:rsidRPr="001B61B8" w:rsidRDefault="001B61B8" w:rsidP="001B61B8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17BD8C53" w14:textId="77777777" w:rsidR="001B61B8" w:rsidRDefault="001B61B8" w:rsidP="001B61B8"/>
              </w:tc>
            </w:tr>
            <w:bookmarkEnd w:id="0"/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0B51DD7A" w14:textId="59D213A0" w:rsidR="005D1C82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5834601" w:history="1">
            <w:r w:rsidR="005D1C82" w:rsidRPr="00943B61">
              <w:rPr>
                <w:rStyle w:val="Hypertextovodkaz"/>
                <w:noProof/>
              </w:rPr>
              <w:t>1</w:t>
            </w:r>
            <w:r w:rsidR="005D1C82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5D1C82" w:rsidRPr="00943B61">
              <w:rPr>
                <w:rStyle w:val="Hypertextovodkaz"/>
                <w:noProof/>
              </w:rPr>
              <w:t>Zaměstnavatel a jeho povinnosti na úseku BOZP / PO</w:t>
            </w:r>
            <w:r w:rsidR="005D1C82">
              <w:rPr>
                <w:noProof/>
                <w:webHidden/>
              </w:rPr>
              <w:tab/>
            </w:r>
            <w:r w:rsidR="005D1C82">
              <w:rPr>
                <w:noProof/>
                <w:webHidden/>
              </w:rPr>
              <w:fldChar w:fldCharType="begin"/>
            </w:r>
            <w:r w:rsidR="005D1C82">
              <w:rPr>
                <w:noProof/>
                <w:webHidden/>
              </w:rPr>
              <w:instrText xml:space="preserve"> PAGEREF _Toc455834601 \h </w:instrText>
            </w:r>
            <w:r w:rsidR="005D1C82">
              <w:rPr>
                <w:noProof/>
                <w:webHidden/>
              </w:rPr>
            </w:r>
            <w:r w:rsidR="005D1C82">
              <w:rPr>
                <w:noProof/>
                <w:webHidden/>
              </w:rPr>
              <w:fldChar w:fldCharType="separate"/>
            </w:r>
            <w:r w:rsidR="0076282A">
              <w:rPr>
                <w:noProof/>
                <w:webHidden/>
              </w:rPr>
              <w:t>3</w:t>
            </w:r>
            <w:r w:rsidR="005D1C82">
              <w:rPr>
                <w:noProof/>
                <w:webHidden/>
              </w:rPr>
              <w:fldChar w:fldCharType="end"/>
            </w:r>
          </w:hyperlink>
        </w:p>
        <w:p w14:paraId="5EAA520F" w14:textId="62A2D1FA" w:rsidR="005D1C82" w:rsidRDefault="002678CE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55834602" w:history="1">
            <w:r w:rsidR="005D1C82" w:rsidRPr="00943B61">
              <w:rPr>
                <w:rStyle w:val="Hypertextovodkaz"/>
                <w:noProof/>
              </w:rPr>
              <w:t>1.1</w:t>
            </w:r>
            <w:r w:rsidR="005D1C82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5D1C82" w:rsidRPr="00943B61">
              <w:rPr>
                <w:rStyle w:val="Hypertextovodkaz"/>
                <w:noProof/>
              </w:rPr>
              <w:t>Další povinnosti zaměstnavatele na úseku požární ochrany</w:t>
            </w:r>
            <w:r w:rsidR="005D1C82">
              <w:rPr>
                <w:noProof/>
                <w:webHidden/>
              </w:rPr>
              <w:tab/>
            </w:r>
            <w:r w:rsidR="005D1C82">
              <w:rPr>
                <w:noProof/>
                <w:webHidden/>
              </w:rPr>
              <w:fldChar w:fldCharType="begin"/>
            </w:r>
            <w:r w:rsidR="005D1C82">
              <w:rPr>
                <w:noProof/>
                <w:webHidden/>
              </w:rPr>
              <w:instrText xml:space="preserve"> PAGEREF _Toc455834602 \h </w:instrText>
            </w:r>
            <w:r w:rsidR="005D1C82">
              <w:rPr>
                <w:noProof/>
                <w:webHidden/>
              </w:rPr>
            </w:r>
            <w:r w:rsidR="005D1C82">
              <w:rPr>
                <w:noProof/>
                <w:webHidden/>
              </w:rPr>
              <w:fldChar w:fldCharType="separate"/>
            </w:r>
            <w:r w:rsidR="0076282A">
              <w:rPr>
                <w:noProof/>
                <w:webHidden/>
              </w:rPr>
              <w:t>5</w:t>
            </w:r>
            <w:r w:rsidR="005D1C82">
              <w:rPr>
                <w:noProof/>
                <w:webHidden/>
              </w:rPr>
              <w:fldChar w:fldCharType="end"/>
            </w:r>
          </w:hyperlink>
        </w:p>
        <w:p w14:paraId="520F9C1F" w14:textId="066C7F07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02B51A" w14:textId="77777777" w:rsidR="000D0197" w:rsidRPr="000D0197" w:rsidRDefault="000D0197" w:rsidP="000D0197">
      <w:pPr>
        <w:pStyle w:val="Nadpis1"/>
      </w:pPr>
      <w:bookmarkStart w:id="1" w:name="_Toc455834601"/>
      <w:r w:rsidRPr="000D0197">
        <w:lastRenderedPageBreak/>
        <w:t>Zaměstnavatel a jeho povinnosti na úseku BOZP / PO</w:t>
      </w:r>
      <w:bookmarkEnd w:id="1"/>
    </w:p>
    <w:p w14:paraId="60C44456" w14:textId="77777777" w:rsidR="000B160C" w:rsidRDefault="000B160C" w:rsidP="00CE310B">
      <w:pPr>
        <w:pStyle w:val="Odstavecseseznamem"/>
        <w:numPr>
          <w:ilvl w:val="0"/>
          <w:numId w:val="30"/>
        </w:numPr>
      </w:pPr>
      <w:r w:rsidRPr="000B160C">
        <w:t>Zaměstnavatel pro efektivní poskytnutí první pomoci na pracovištích společnosti a při provozovaných činnostech stanovil následující minimální opatření:</w:t>
      </w:r>
    </w:p>
    <w:p w14:paraId="7B0DC85D" w14:textId="77777777" w:rsidR="000B160C" w:rsidRDefault="000B160C" w:rsidP="00826B78">
      <w:pPr>
        <w:pStyle w:val="Odstavecseseznamem"/>
        <w:numPr>
          <w:ilvl w:val="1"/>
          <w:numId w:val="30"/>
        </w:numPr>
      </w:pPr>
      <w:r w:rsidRPr="000B160C">
        <w:t>pro každé pracoviště musí být trvale přítomna alespoň jedna osoba znalá základů laické předlékařské první pomoci; za tímto účelem zaměstnavatel:</w:t>
      </w:r>
    </w:p>
    <w:p w14:paraId="69B6F66C" w14:textId="77777777" w:rsidR="000B160C" w:rsidRDefault="000B160C" w:rsidP="002F3811">
      <w:pPr>
        <w:pStyle w:val="Odstavecseseznamem"/>
        <w:numPr>
          <w:ilvl w:val="2"/>
          <w:numId w:val="30"/>
        </w:numPr>
      </w:pPr>
      <w:r w:rsidRPr="000B160C">
        <w:t xml:space="preserve">písemně určil zaměstnance k přednostnímu poskytování první pomoci, viz písemné pověření </w:t>
      </w:r>
      <w:commentRangeStart w:id="2"/>
      <w:r w:rsidRPr="000B160C">
        <w:t>saw_02c15</w:t>
      </w:r>
      <w:commentRangeEnd w:id="2"/>
      <w:r w:rsidR="004956C9">
        <w:rPr>
          <w:rStyle w:val="Odkaznakoment"/>
        </w:rPr>
        <w:commentReference w:id="2"/>
      </w:r>
      <w:r w:rsidRPr="000B160C">
        <w:t>;</w:t>
      </w:r>
    </w:p>
    <w:p w14:paraId="2B8B7C92" w14:textId="77777777" w:rsidR="000B160C" w:rsidRDefault="000B160C" w:rsidP="00FA72EF">
      <w:pPr>
        <w:pStyle w:val="Odstavecseseznamem"/>
        <w:numPr>
          <w:ilvl w:val="2"/>
          <w:numId w:val="30"/>
        </w:numPr>
      </w:pPr>
      <w:r w:rsidRPr="000B160C">
        <w:t xml:space="preserve">určeným zaměstnancům zajistil </w:t>
      </w:r>
      <w:commentRangeStart w:id="13"/>
      <w:r w:rsidRPr="000B160C">
        <w:t>školení o první pomoci</w:t>
      </w:r>
      <w:commentRangeEnd w:id="13"/>
      <w:r w:rsidR="00833DF3">
        <w:rPr>
          <w:rStyle w:val="Odkaznakoment"/>
        </w:rPr>
        <w:commentReference w:id="13"/>
      </w:r>
      <w:r w:rsidRPr="000B160C">
        <w:t>;</w:t>
      </w:r>
    </w:p>
    <w:p w14:paraId="609D48BE" w14:textId="77777777" w:rsidR="000B160C" w:rsidRDefault="000B160C" w:rsidP="000B160C">
      <w:pPr>
        <w:pStyle w:val="Odstavecseseznamem"/>
        <w:numPr>
          <w:ilvl w:val="1"/>
          <w:numId w:val="30"/>
        </w:numPr>
      </w:pPr>
      <w:r w:rsidRPr="000B160C">
        <w:t>pro každé pracoviště a každou osobu na pracovišti musí být trvale k dispozici:</w:t>
      </w:r>
    </w:p>
    <w:p w14:paraId="45033ACE" w14:textId="77777777" w:rsidR="000B160C" w:rsidRDefault="000B160C" w:rsidP="007244BC">
      <w:pPr>
        <w:pStyle w:val="Odstavecseseznamem"/>
        <w:numPr>
          <w:ilvl w:val="2"/>
          <w:numId w:val="30"/>
        </w:numPr>
      </w:pPr>
      <w:r w:rsidRPr="000B160C">
        <w:t>prostředky pro poskytnutí první pomoci, dále jen lékárničky;</w:t>
      </w:r>
    </w:p>
    <w:p w14:paraId="5668D65E" w14:textId="77777777" w:rsidR="000B160C" w:rsidRDefault="000B160C" w:rsidP="00385965">
      <w:pPr>
        <w:pStyle w:val="Odstavecseseznamem"/>
        <w:numPr>
          <w:ilvl w:val="2"/>
          <w:numId w:val="30"/>
        </w:numPr>
      </w:pPr>
      <w:r w:rsidRPr="000B160C">
        <w:t>prostředky pro přivolání zdravotnické záchranné služby, zejména potom mobilní nebo pevné telefonní přístroje.</w:t>
      </w:r>
    </w:p>
    <w:p w14:paraId="37DD6188" w14:textId="77777777" w:rsidR="000B160C" w:rsidRDefault="000B160C" w:rsidP="004D4D3C">
      <w:pPr>
        <w:pStyle w:val="Odstavecseseznamem"/>
        <w:numPr>
          <w:ilvl w:val="1"/>
          <w:numId w:val="30"/>
        </w:numPr>
      </w:pPr>
      <w:r w:rsidRPr="000B160C">
        <w:t>přesný rozsah, umístění, vybavení lékárniček a prostředků pro přivolání první pomoci, zaměstnavatel určuje ve spolupráci se smluvním poskytovatelem pracovnělékařských služeb;</w:t>
      </w:r>
    </w:p>
    <w:p w14:paraId="1FDC444A" w14:textId="6FBD4068" w:rsidR="000B160C" w:rsidRDefault="000B160C" w:rsidP="000B160C">
      <w:pPr>
        <w:pStyle w:val="Odstavecseseznamem"/>
        <w:numPr>
          <w:ilvl w:val="1"/>
          <w:numId w:val="30"/>
        </w:numPr>
      </w:pPr>
      <w:r w:rsidRPr="000B160C">
        <w:t xml:space="preserve">umístění lékárniček na pracovištích musí být označeno příslušnou bezpečnostní tabulkou, tj. bílým křížem na zelené </w:t>
      </w:r>
      <w:r w:rsidR="00C94C50">
        <w:t>podkladu o dostatečné velikosti, viz obrázek 1.</w:t>
      </w:r>
    </w:p>
    <w:p w14:paraId="7AE5826C" w14:textId="72C73456" w:rsidR="000D0197" w:rsidRDefault="000B160C" w:rsidP="000B160C">
      <w:pPr>
        <w:pStyle w:val="Odstavecseseznamem"/>
        <w:numPr>
          <w:ilvl w:val="1"/>
          <w:numId w:val="30"/>
        </w:numPr>
      </w:pPr>
      <w:r w:rsidRPr="000B160C">
        <w:t>lékárničky musejí být trvale volné, přístupné a dostupné všem osobám na pracovištích.</w:t>
      </w:r>
    </w:p>
    <w:p w14:paraId="5F2FC725" w14:textId="13833521" w:rsidR="00C94C50" w:rsidRDefault="00C94C50" w:rsidP="00C94C50"/>
    <w:p w14:paraId="58151CB4" w14:textId="77777777" w:rsidR="00C94C50" w:rsidRDefault="00C94C50" w:rsidP="00C94C50">
      <w:pPr>
        <w:keepNext/>
        <w:jc w:val="center"/>
      </w:pPr>
      <w:r>
        <w:rPr>
          <w:noProof/>
          <w:lang w:eastAsia="cs-CZ"/>
        </w:rPr>
        <w:drawing>
          <wp:inline distT="0" distB="0" distL="0" distR="0" wp14:anchorId="08993882" wp14:editId="24911AF5">
            <wp:extent cx="1184744" cy="1184744"/>
            <wp:effectExtent l="0" t="0" r="0" b="0"/>
            <wp:docPr id="1" name="Obrázek 1" descr="https://www.e-safetyshop.eu/uploads/images_products_large/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e-safetyshop.eu/uploads/images_products_large/6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698" cy="118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B1D20" w14:textId="3E4AFE42" w:rsidR="00C94C50" w:rsidRDefault="00C94C50" w:rsidP="00C94C50">
      <w:pPr>
        <w:pStyle w:val="Titulek"/>
        <w:jc w:val="center"/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 - Tabulka pro označení lékárniček první pomoci</w:t>
      </w:r>
    </w:p>
    <w:p w14:paraId="5E08F846" w14:textId="6B182EF9" w:rsidR="00833DF3" w:rsidRDefault="00833DF3" w:rsidP="00833DF3">
      <w:pPr>
        <w:rPr>
          <w:lang w:eastAsia="cs-CZ"/>
        </w:rPr>
      </w:pPr>
    </w:p>
    <w:p w14:paraId="19CEEDDC" w14:textId="77777777" w:rsidR="00833DF3" w:rsidRPr="00833DF3" w:rsidRDefault="00833DF3" w:rsidP="00833DF3">
      <w:pPr>
        <w:rPr>
          <w:lang w:eastAsia="cs-CZ"/>
        </w:rPr>
      </w:pPr>
    </w:p>
    <w:p w14:paraId="2B99F29B" w14:textId="2E76F758" w:rsidR="00C94C50" w:rsidRDefault="00833DF3" w:rsidP="00833DF3">
      <w:pPr>
        <w:pStyle w:val="Nadpis2"/>
      </w:pPr>
      <w:r>
        <w:t>Umístění lékárniček první pomoci na pracovišti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835"/>
        <w:gridCol w:w="4672"/>
      </w:tblGrid>
      <w:tr w:rsidR="00833DF3" w14:paraId="646EA27D" w14:textId="77777777" w:rsidTr="00833DF3">
        <w:tc>
          <w:tcPr>
            <w:tcW w:w="1555" w:type="dxa"/>
            <w:vAlign w:val="bottom"/>
          </w:tcPr>
          <w:p w14:paraId="2B544CDF" w14:textId="031CB143" w:rsidR="00833DF3" w:rsidRPr="00833DF3" w:rsidRDefault="00833DF3" w:rsidP="00833DF3">
            <w:pPr>
              <w:jc w:val="left"/>
              <w:rPr>
                <w:b/>
              </w:rPr>
            </w:pPr>
            <w:r w:rsidRPr="00833DF3">
              <w:rPr>
                <w:b/>
              </w:rPr>
              <w:t>Evidenční číslo lékárničky</w:t>
            </w:r>
          </w:p>
        </w:tc>
        <w:tc>
          <w:tcPr>
            <w:tcW w:w="2835" w:type="dxa"/>
            <w:vAlign w:val="bottom"/>
          </w:tcPr>
          <w:p w14:paraId="5C15DC6E" w14:textId="4938D6EB" w:rsidR="00833DF3" w:rsidRPr="00833DF3" w:rsidRDefault="00833DF3" w:rsidP="00833DF3">
            <w:pPr>
              <w:jc w:val="left"/>
              <w:rPr>
                <w:b/>
              </w:rPr>
            </w:pPr>
            <w:r w:rsidRPr="00833DF3">
              <w:rPr>
                <w:b/>
              </w:rPr>
              <w:t>Typ lékárničky</w:t>
            </w:r>
          </w:p>
        </w:tc>
        <w:tc>
          <w:tcPr>
            <w:tcW w:w="4672" w:type="dxa"/>
            <w:vAlign w:val="bottom"/>
          </w:tcPr>
          <w:p w14:paraId="4DB6447F" w14:textId="3815D85E" w:rsidR="00833DF3" w:rsidRPr="00833DF3" w:rsidRDefault="00833DF3" w:rsidP="00833DF3">
            <w:pPr>
              <w:jc w:val="left"/>
              <w:rPr>
                <w:b/>
              </w:rPr>
            </w:pPr>
            <w:r w:rsidRPr="00833DF3">
              <w:rPr>
                <w:b/>
              </w:rPr>
              <w:t>Umístění</w:t>
            </w:r>
          </w:p>
        </w:tc>
      </w:tr>
      <w:tr w:rsidR="00833DF3" w14:paraId="47608D04" w14:textId="77777777" w:rsidTr="00833DF3">
        <w:tc>
          <w:tcPr>
            <w:tcW w:w="1555" w:type="dxa"/>
          </w:tcPr>
          <w:p w14:paraId="2E3B64A4" w14:textId="35A66DE5" w:rsidR="00833DF3" w:rsidRDefault="00833DF3" w:rsidP="00833DF3">
            <w:r>
              <w:t>L001</w:t>
            </w:r>
          </w:p>
        </w:tc>
        <w:tc>
          <w:tcPr>
            <w:tcW w:w="2835" w:type="dxa"/>
          </w:tcPr>
          <w:p w14:paraId="3790AF83" w14:textId="3E64056B" w:rsidR="00833DF3" w:rsidRDefault="00833DF3" w:rsidP="00833DF3">
            <w:r>
              <w:t>Nástěnná lékárnička</w:t>
            </w:r>
          </w:p>
        </w:tc>
        <w:tc>
          <w:tcPr>
            <w:tcW w:w="4672" w:type="dxa"/>
          </w:tcPr>
          <w:p w14:paraId="44A9F674" w14:textId="2C2BEBA3" w:rsidR="00833DF3" w:rsidRDefault="004B7F3B" w:rsidP="00833DF3">
            <w:r>
              <w:t>Zubní ordinace</w:t>
            </w:r>
          </w:p>
        </w:tc>
      </w:tr>
      <w:tr w:rsidR="00833DF3" w14:paraId="60D256FF" w14:textId="77777777" w:rsidTr="00833DF3">
        <w:tc>
          <w:tcPr>
            <w:tcW w:w="1555" w:type="dxa"/>
          </w:tcPr>
          <w:p w14:paraId="12A0AF33" w14:textId="1E286124" w:rsidR="00833DF3" w:rsidRDefault="00833DF3" w:rsidP="00833DF3">
            <w:r>
              <w:t>L002</w:t>
            </w:r>
          </w:p>
        </w:tc>
        <w:tc>
          <w:tcPr>
            <w:tcW w:w="2835" w:type="dxa"/>
          </w:tcPr>
          <w:p w14:paraId="396DE1DD" w14:textId="69285A4C" w:rsidR="00833DF3" w:rsidRDefault="00833DF3" w:rsidP="00833DF3">
            <w:r>
              <w:t>Nástěnná lékárnička</w:t>
            </w:r>
          </w:p>
        </w:tc>
        <w:tc>
          <w:tcPr>
            <w:tcW w:w="4672" w:type="dxa"/>
          </w:tcPr>
          <w:p w14:paraId="477EA6D0" w14:textId="6F91F686" w:rsidR="00833DF3" w:rsidRDefault="004B7F3B" w:rsidP="00833DF3">
            <w:r>
              <w:t>Pracoviště dentální hygieny</w:t>
            </w:r>
          </w:p>
        </w:tc>
      </w:tr>
      <w:tr w:rsidR="00833DF3" w14:paraId="5FE5A952" w14:textId="77777777" w:rsidTr="00833DF3">
        <w:tc>
          <w:tcPr>
            <w:tcW w:w="1555" w:type="dxa"/>
          </w:tcPr>
          <w:p w14:paraId="0A0D78E2" w14:textId="7B77E281" w:rsidR="00833DF3" w:rsidRDefault="00833DF3" w:rsidP="00833DF3">
            <w:r>
              <w:t>L003</w:t>
            </w:r>
          </w:p>
        </w:tc>
        <w:tc>
          <w:tcPr>
            <w:tcW w:w="2835" w:type="dxa"/>
          </w:tcPr>
          <w:p w14:paraId="41E31C64" w14:textId="082D9DF8" w:rsidR="00833DF3" w:rsidRDefault="004B7F3B" w:rsidP="00833DF3">
            <w:r>
              <w:t>Nástěnná lékárnička</w:t>
            </w:r>
          </w:p>
        </w:tc>
        <w:tc>
          <w:tcPr>
            <w:tcW w:w="4672" w:type="dxa"/>
          </w:tcPr>
          <w:p w14:paraId="40C4FB33" w14:textId="62AEDB7C" w:rsidR="00833DF3" w:rsidRDefault="004B7F3B" w:rsidP="00833DF3">
            <w:r>
              <w:t>Zubní laboratoř</w:t>
            </w:r>
          </w:p>
        </w:tc>
      </w:tr>
      <w:tr w:rsidR="00833DF3" w14:paraId="0EAA7691" w14:textId="77777777" w:rsidTr="00833DF3">
        <w:tc>
          <w:tcPr>
            <w:tcW w:w="1555" w:type="dxa"/>
          </w:tcPr>
          <w:p w14:paraId="482B8E17" w14:textId="77777777" w:rsidR="00833DF3" w:rsidRDefault="00833DF3" w:rsidP="00833DF3"/>
        </w:tc>
        <w:tc>
          <w:tcPr>
            <w:tcW w:w="2835" w:type="dxa"/>
          </w:tcPr>
          <w:p w14:paraId="49F6D84E" w14:textId="77777777" w:rsidR="00833DF3" w:rsidRDefault="00833DF3" w:rsidP="00833DF3"/>
        </w:tc>
        <w:tc>
          <w:tcPr>
            <w:tcW w:w="4672" w:type="dxa"/>
          </w:tcPr>
          <w:p w14:paraId="1DD4FAE9" w14:textId="77777777" w:rsidR="00833DF3" w:rsidRDefault="00833DF3" w:rsidP="00833DF3"/>
        </w:tc>
      </w:tr>
      <w:tr w:rsidR="00833DF3" w14:paraId="3C113ABA" w14:textId="77777777" w:rsidTr="00833DF3">
        <w:tc>
          <w:tcPr>
            <w:tcW w:w="1555" w:type="dxa"/>
          </w:tcPr>
          <w:p w14:paraId="3D02F430" w14:textId="77777777" w:rsidR="00833DF3" w:rsidRDefault="00833DF3" w:rsidP="00833DF3"/>
        </w:tc>
        <w:tc>
          <w:tcPr>
            <w:tcW w:w="2835" w:type="dxa"/>
          </w:tcPr>
          <w:p w14:paraId="355EA59D" w14:textId="77777777" w:rsidR="00833DF3" w:rsidRDefault="00833DF3" w:rsidP="00833DF3"/>
        </w:tc>
        <w:tc>
          <w:tcPr>
            <w:tcW w:w="4672" w:type="dxa"/>
          </w:tcPr>
          <w:p w14:paraId="0B043927" w14:textId="77777777" w:rsidR="00833DF3" w:rsidRDefault="00833DF3" w:rsidP="00833DF3"/>
        </w:tc>
      </w:tr>
      <w:tr w:rsidR="00833DF3" w14:paraId="2AF8B1A2" w14:textId="77777777" w:rsidTr="00833DF3">
        <w:tc>
          <w:tcPr>
            <w:tcW w:w="1555" w:type="dxa"/>
          </w:tcPr>
          <w:p w14:paraId="77847CF6" w14:textId="77777777" w:rsidR="00833DF3" w:rsidRDefault="00833DF3" w:rsidP="00833DF3"/>
        </w:tc>
        <w:tc>
          <w:tcPr>
            <w:tcW w:w="2835" w:type="dxa"/>
          </w:tcPr>
          <w:p w14:paraId="30BAEF91" w14:textId="77777777" w:rsidR="00833DF3" w:rsidRDefault="00833DF3" w:rsidP="00833DF3"/>
        </w:tc>
        <w:tc>
          <w:tcPr>
            <w:tcW w:w="4672" w:type="dxa"/>
          </w:tcPr>
          <w:p w14:paraId="0E854D71" w14:textId="77777777" w:rsidR="00833DF3" w:rsidRDefault="00833DF3" w:rsidP="00833DF3"/>
        </w:tc>
      </w:tr>
    </w:tbl>
    <w:p w14:paraId="24FBB97F" w14:textId="77777777" w:rsidR="00833DF3" w:rsidRPr="00833DF3" w:rsidRDefault="00833DF3" w:rsidP="00833DF3"/>
    <w:sectPr w:rsidR="00833DF3" w:rsidRPr="00833DF3" w:rsidSect="004956C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Vit Hofman" w:date="2017-05-13T15:31:00Z" w:initials="VH">
    <w:p w14:paraId="3B2E8A7D" w14:textId="77777777" w:rsidR="004956C9" w:rsidRDefault="004956C9" w:rsidP="004956C9">
      <w:pPr>
        <w:pStyle w:val="Textkomente"/>
        <w:rPr>
          <w:color w:val="FF0000"/>
        </w:rPr>
      </w:pPr>
      <w:r>
        <w:rPr>
          <w:rStyle w:val="Odkaznakoment"/>
        </w:rPr>
        <w:annotationRef/>
      </w:r>
      <w:bookmarkStart w:id="3" w:name="_Hlk482451093"/>
      <w:bookmarkStart w:id="4" w:name="_Hlk482451094"/>
      <w:r>
        <w:t xml:space="preserve">Dokumenty označené </w:t>
      </w:r>
      <w:proofErr w:type="spellStart"/>
      <w:r>
        <w:t>saw_XXyZ</w:t>
      </w:r>
      <w:proofErr w:type="spellEnd"/>
      <w:r>
        <w:t xml:space="preserve"> je možno objednat nebo poptat v obchodě </w:t>
      </w:r>
      <w:hyperlink r:id="rId1" w:history="1">
        <w:r w:rsidRPr="00B038AE">
          <w:rPr>
            <w:rStyle w:val="Hypertextovodkaz"/>
          </w:rPr>
          <w:t>www.sawuh.cz/obchod</w:t>
        </w:r>
      </w:hyperlink>
    </w:p>
    <w:p w14:paraId="0383C2DE" w14:textId="77777777" w:rsidR="004956C9" w:rsidRDefault="004956C9" w:rsidP="004956C9">
      <w:pPr>
        <w:pStyle w:val="Textkomente"/>
        <w:rPr>
          <w:color w:val="FF0000"/>
        </w:rPr>
      </w:pPr>
    </w:p>
    <w:p w14:paraId="70D76FE0" w14:textId="77777777" w:rsidR="004956C9" w:rsidRDefault="004956C9" w:rsidP="004956C9">
      <w:pPr>
        <w:pStyle w:val="Textkomente"/>
        <w:rPr>
          <w:color w:val="FF0000"/>
        </w:rPr>
      </w:pPr>
      <w:bookmarkStart w:id="5" w:name="_Hlk482451234"/>
      <w:bookmarkStart w:id="6" w:name="_Hlk482451235"/>
      <w:bookmarkStart w:id="7" w:name="_Hlk482451706"/>
      <w:bookmarkStart w:id="8" w:name="_Hlk482451707"/>
      <w:bookmarkStart w:id="9" w:name="_Hlk482451898"/>
      <w:bookmarkStart w:id="10" w:name="_Hlk482451899"/>
      <w:bookmarkStart w:id="11" w:name="_Hlk482452176"/>
      <w:bookmarkStart w:id="12" w:name="_Hlk482452177"/>
      <w:r>
        <w:rPr>
          <w:color w:val="FF0000"/>
        </w:rPr>
        <w:t>---</w:t>
      </w:r>
    </w:p>
    <w:p w14:paraId="13EBCB2E" w14:textId="77777777" w:rsidR="004956C9" w:rsidRDefault="004956C9" w:rsidP="004956C9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57DE5F47" w14:textId="77777777" w:rsidR="004956C9" w:rsidRDefault="004956C9" w:rsidP="004956C9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08FA1025" w14:textId="77777777" w:rsidR="004956C9" w:rsidRDefault="004956C9" w:rsidP="004956C9">
      <w:pPr>
        <w:pStyle w:val="Textkomente"/>
      </w:pPr>
      <w:r>
        <w:rPr>
          <w:noProof/>
          <w:lang w:eastAsia="cs-CZ"/>
        </w:rPr>
        <w:drawing>
          <wp:inline distT="0" distB="0" distL="0" distR="0" wp14:anchorId="42644570" wp14:editId="1BC8A8BD">
            <wp:extent cx="5760720" cy="36004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A1DC0" w14:textId="77777777" w:rsidR="004956C9" w:rsidRDefault="004956C9" w:rsidP="004956C9">
      <w:pPr>
        <w:pStyle w:val="Textkomente"/>
      </w:pPr>
      <w:r>
        <w:rPr>
          <w:rStyle w:val="Odkaznakoment"/>
        </w:rPr>
        <w:annotationRef/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7222EC5" w14:textId="256935C7" w:rsidR="004956C9" w:rsidRDefault="004956C9">
      <w:pPr>
        <w:pStyle w:val="Textkomente"/>
      </w:pPr>
    </w:p>
  </w:comment>
  <w:comment w:id="13" w:author="Vít Hofman" w:date="2017-06-02T17:05:00Z" w:initials="VH">
    <w:p w14:paraId="02ADB8A6" w14:textId="3DDB56D5" w:rsidR="00833DF3" w:rsidRDefault="00833DF3">
      <w:pPr>
        <w:pStyle w:val="Textkomente"/>
      </w:pPr>
      <w:r>
        <w:rPr>
          <w:rStyle w:val="Odkaznakoment"/>
        </w:rPr>
        <w:annotationRef/>
      </w:r>
      <w:r>
        <w:t xml:space="preserve">Můžete využít naši nabídku kurzů první pomoci: </w:t>
      </w:r>
      <w:hyperlink r:id="rId3" w:history="1">
        <w:r w:rsidRPr="00232F87">
          <w:rPr>
            <w:rStyle w:val="Hypertextovodkaz"/>
          </w:rPr>
          <w:t>https://www.sawuh.cz/sluzby-bezpecnosti-saw/kurzy-prvni-pomoci/skoleni-prvni-pomoci-zamestnancu/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222EC5" w15:done="0"/>
  <w15:commentEx w15:paraId="02ADB8A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222EC5" w16cid:durableId="1D6E1CE6"/>
  <w16cid:commentId w16cid:paraId="02ADB8A6" w16cid:durableId="1D6E1C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DC8DE" w14:textId="77777777" w:rsidR="002678CE" w:rsidRDefault="002678CE" w:rsidP="00B05CB9">
      <w:pPr>
        <w:spacing w:line="240" w:lineRule="auto"/>
      </w:pPr>
      <w:r>
        <w:separator/>
      </w:r>
    </w:p>
  </w:endnote>
  <w:endnote w:type="continuationSeparator" w:id="0">
    <w:p w14:paraId="5D8EA697" w14:textId="77777777" w:rsidR="002678CE" w:rsidRDefault="002678CE" w:rsidP="00B05CB9">
      <w:pPr>
        <w:spacing w:line="240" w:lineRule="auto"/>
      </w:pPr>
      <w:r>
        <w:continuationSeparator/>
      </w:r>
    </w:p>
  </w:endnote>
  <w:endnote w:type="continuationNotice" w:id="1">
    <w:p w14:paraId="5DDFC1DD" w14:textId="77777777" w:rsidR="002678CE" w:rsidRDefault="002678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A937CF" w14:paraId="1FED87B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873B67A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4" w:name="_Hlk487353101"/>
          <w:bookmarkStart w:id="15" w:name="_Hlk487353100"/>
          <w:bookmarkStart w:id="16" w:name="_Hlk487353099"/>
          <w:bookmarkStart w:id="17" w:name="_Hlk482105600"/>
          <w:bookmarkStart w:id="18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A2C5909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2608BA1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CD985C4" w14:textId="77777777" w:rsidR="00A937CF" w:rsidRDefault="00A937CF" w:rsidP="00A937C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A937CF" w14:paraId="6497B05B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67C7DAD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B229B03" wp14:editId="69A188D2">
                <wp:extent cx="647700" cy="209550"/>
                <wp:effectExtent l="0" t="0" r="0" b="0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0EE3BE7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E7CCFAD" w14:textId="77777777" w:rsidR="00A937CF" w:rsidRDefault="00A937CF" w:rsidP="00A937CF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53819FB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4498F06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5008EAD" w14:textId="77777777" w:rsidR="00A937CF" w:rsidRDefault="00A937CF" w:rsidP="00A937C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616E7736" w14:textId="77777777" w:rsidR="00A937CF" w:rsidRDefault="00A937CF" w:rsidP="00A93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5E02FD3" w14:textId="77777777" w:rsidR="00A937CF" w:rsidRDefault="00A937CF" w:rsidP="00A937CF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4"/>
    <w:bookmarkEnd w:id="15"/>
    <w:bookmarkEnd w:id="16"/>
    <w:bookmarkEnd w:id="17"/>
    <w:bookmarkEnd w:id="18"/>
  </w:tbl>
  <w:p w14:paraId="0FFAB156" w14:textId="5BBF7411" w:rsidR="00AA0A26" w:rsidRPr="00A937CF" w:rsidRDefault="00AA0A26" w:rsidP="00A937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71A09" w14:textId="77777777" w:rsidR="002678CE" w:rsidRDefault="002678CE" w:rsidP="00B05CB9">
      <w:pPr>
        <w:spacing w:line="240" w:lineRule="auto"/>
      </w:pPr>
      <w:r>
        <w:separator/>
      </w:r>
    </w:p>
  </w:footnote>
  <w:footnote w:type="continuationSeparator" w:id="0">
    <w:p w14:paraId="3FAB7B92" w14:textId="77777777" w:rsidR="002678CE" w:rsidRDefault="002678CE" w:rsidP="00B05CB9">
      <w:pPr>
        <w:spacing w:line="240" w:lineRule="auto"/>
      </w:pPr>
      <w:r>
        <w:continuationSeparator/>
      </w:r>
    </w:p>
  </w:footnote>
  <w:footnote w:type="continuationNotice" w:id="1">
    <w:p w14:paraId="78680A9A" w14:textId="77777777" w:rsidR="002678CE" w:rsidRDefault="002678C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A937CF" w:rsidRPr="00C94C50" w14:paraId="0EFBAD53" w14:textId="77777777" w:rsidTr="004956C9">
      <w:tc>
        <w:tcPr>
          <w:tcW w:w="1276" w:type="dxa"/>
        </w:tcPr>
        <w:p w14:paraId="1FA13862" w14:textId="7D133820" w:rsidR="00A937CF" w:rsidRPr="00C94C50" w:rsidRDefault="00A937CF" w:rsidP="00A937C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55D167D" wp14:editId="3F34A4C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2FEF348A" w14:textId="77777777" w:rsidR="00A937CF" w:rsidRPr="005841D1" w:rsidRDefault="00A937CF" w:rsidP="00A937CF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6BF6B4D" w14:textId="77777777" w:rsidR="00A937CF" w:rsidRPr="005841D1" w:rsidRDefault="00A937CF" w:rsidP="00A937CF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7884224A" w14:textId="77777777" w:rsidR="00A937CF" w:rsidRPr="005841D1" w:rsidRDefault="00A937CF" w:rsidP="00A937CF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0246F5E" w:rsidR="00A937CF" w:rsidRPr="00C94C50" w:rsidRDefault="00A937CF" w:rsidP="00A937C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22EC1538" w:rsidR="00A937CF" w:rsidRPr="00C94C50" w:rsidRDefault="00A937CF" w:rsidP="00A937C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C94C50">
            <w:rPr>
              <w:color w:val="808080" w:themeColor="background1" w:themeShade="80"/>
              <w:sz w:val="16"/>
              <w:szCs w:val="16"/>
            </w:rPr>
            <w:t>Interní označení dokumentu: saw_06</w:t>
          </w:r>
        </w:p>
        <w:p w14:paraId="2A9798D8" w14:textId="34982782" w:rsidR="00A937CF" w:rsidRPr="00C94C50" w:rsidRDefault="00A937CF" w:rsidP="00A937C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C94C50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343D9A63" w:rsidR="00A937CF" w:rsidRPr="00C94C50" w:rsidRDefault="00A937CF" w:rsidP="00A937C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C94C50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A937CF" w:rsidRPr="00C94C50" w:rsidRDefault="00A937CF" w:rsidP="00A937C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4956C9" w:rsidRPr="00C94C50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4956C9" w:rsidRPr="00C94C50" w:rsidRDefault="004956C9" w:rsidP="004956C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4956C9" w:rsidRPr="00C94C50" w14:paraId="4C526DF4" w14:textId="77777777" w:rsidTr="004956C9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4956C9" w:rsidRPr="00C94C50" w:rsidRDefault="004956C9" w:rsidP="004956C9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4956C9" w:rsidRPr="00C94C50" w:rsidRDefault="004956C9" w:rsidP="004956C9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4956C9" w:rsidRPr="00C94C50" w:rsidRDefault="004956C9" w:rsidP="004956C9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C94C50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D575A"/>
    <w:multiLevelType w:val="multilevel"/>
    <w:tmpl w:val="D5DC0410"/>
    <w:lvl w:ilvl="0">
      <w:start w:val="1"/>
      <w:numFmt w:val="decimal"/>
      <w:lvlText w:val="(%1)"/>
      <w:lvlJc w:val="right"/>
      <w:pPr>
        <w:ind w:left="720" w:firstLine="360"/>
      </w:pPr>
      <w:rPr>
        <w:rFonts w:cs="Times New Roman"/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rFonts w:cs="Times New Roman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rFonts w:cs="Times New Roman"/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rFonts w:cs="Times New Roman"/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rFonts w:cs="Times New Roman"/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rFonts w:cs="Times New Roman"/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7"/>
  </w:num>
  <w:num w:numId="6">
    <w:abstractNumId w:val="22"/>
  </w:num>
  <w:num w:numId="7">
    <w:abstractNumId w:val="21"/>
  </w:num>
  <w:num w:numId="8">
    <w:abstractNumId w:val="26"/>
  </w:num>
  <w:num w:numId="9">
    <w:abstractNumId w:val="7"/>
  </w:num>
  <w:num w:numId="10">
    <w:abstractNumId w:val="13"/>
  </w:num>
  <w:num w:numId="11">
    <w:abstractNumId w:val="23"/>
  </w:num>
  <w:num w:numId="12">
    <w:abstractNumId w:val="20"/>
  </w:num>
  <w:num w:numId="13">
    <w:abstractNumId w:val="11"/>
  </w:num>
  <w:num w:numId="14">
    <w:abstractNumId w:val="24"/>
  </w:num>
  <w:num w:numId="15">
    <w:abstractNumId w:val="16"/>
  </w:num>
  <w:num w:numId="16">
    <w:abstractNumId w:val="0"/>
  </w:num>
  <w:num w:numId="17">
    <w:abstractNumId w:val="17"/>
  </w:num>
  <w:num w:numId="18">
    <w:abstractNumId w:val="31"/>
  </w:num>
  <w:num w:numId="19">
    <w:abstractNumId w:val="28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9"/>
  </w:num>
  <w:num w:numId="29">
    <w:abstractNumId w:val="25"/>
  </w:num>
  <w:num w:numId="30">
    <w:abstractNumId w:val="30"/>
  </w:num>
  <w:num w:numId="31">
    <w:abstractNumId w:val="5"/>
  </w:num>
  <w:num w:numId="32">
    <w:abstractNumId w:val="19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t Hofman">
    <w15:presenceInfo w15:providerId="None" w15:userId="Vit Hofman"/>
  </w15:person>
  <w15:person w15:author="Vít Hofman">
    <w15:presenceInfo w15:providerId="Windows Live" w15:userId="b52817f71110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B160C"/>
    <w:rsid w:val="000C7D74"/>
    <w:rsid w:val="000D0197"/>
    <w:rsid w:val="000F643F"/>
    <w:rsid w:val="0010626A"/>
    <w:rsid w:val="00141E8E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678CE"/>
    <w:rsid w:val="002709CD"/>
    <w:rsid w:val="0029541A"/>
    <w:rsid w:val="002E5166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956C9"/>
    <w:rsid w:val="004B7F3B"/>
    <w:rsid w:val="0050627D"/>
    <w:rsid w:val="005149E7"/>
    <w:rsid w:val="00536DE4"/>
    <w:rsid w:val="00572C32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713B93"/>
    <w:rsid w:val="00736A3D"/>
    <w:rsid w:val="0074374D"/>
    <w:rsid w:val="007536E5"/>
    <w:rsid w:val="0076282A"/>
    <w:rsid w:val="007674D7"/>
    <w:rsid w:val="00781DB2"/>
    <w:rsid w:val="00795308"/>
    <w:rsid w:val="008328F2"/>
    <w:rsid w:val="00833DF3"/>
    <w:rsid w:val="00894BB2"/>
    <w:rsid w:val="008C3DFE"/>
    <w:rsid w:val="00921ADF"/>
    <w:rsid w:val="0092757A"/>
    <w:rsid w:val="0093332D"/>
    <w:rsid w:val="00990201"/>
    <w:rsid w:val="009A49EE"/>
    <w:rsid w:val="009D3F58"/>
    <w:rsid w:val="00A420D0"/>
    <w:rsid w:val="00A806F8"/>
    <w:rsid w:val="00A846D9"/>
    <w:rsid w:val="00A937CF"/>
    <w:rsid w:val="00AA0A26"/>
    <w:rsid w:val="00AB6458"/>
    <w:rsid w:val="00AE74A2"/>
    <w:rsid w:val="00AE76DD"/>
    <w:rsid w:val="00B05CB9"/>
    <w:rsid w:val="00B15D03"/>
    <w:rsid w:val="00B5156F"/>
    <w:rsid w:val="00B742F2"/>
    <w:rsid w:val="00B746D1"/>
    <w:rsid w:val="00BA0F41"/>
    <w:rsid w:val="00BB30CB"/>
    <w:rsid w:val="00BC2B56"/>
    <w:rsid w:val="00BC4A4F"/>
    <w:rsid w:val="00C200F3"/>
    <w:rsid w:val="00C7100A"/>
    <w:rsid w:val="00C77D90"/>
    <w:rsid w:val="00C817AA"/>
    <w:rsid w:val="00C94C50"/>
    <w:rsid w:val="00CB721E"/>
    <w:rsid w:val="00CC1D55"/>
    <w:rsid w:val="00CE7A5D"/>
    <w:rsid w:val="00D06BA1"/>
    <w:rsid w:val="00D95907"/>
    <w:rsid w:val="00DA56CE"/>
    <w:rsid w:val="00DC07FF"/>
    <w:rsid w:val="00DF17F3"/>
    <w:rsid w:val="00DF3FB4"/>
    <w:rsid w:val="00E01F51"/>
    <w:rsid w:val="00E20E5D"/>
    <w:rsid w:val="00EA3E9E"/>
    <w:rsid w:val="00EE45EE"/>
    <w:rsid w:val="00F309EE"/>
    <w:rsid w:val="00F823F6"/>
    <w:rsid w:val="00F8542D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956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56C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56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56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56C9"/>
    <w:rPr>
      <w:b/>
      <w:bCs/>
      <w:sz w:val="20"/>
      <w:szCs w:val="20"/>
    </w:rPr>
  </w:style>
  <w:style w:type="character" w:styleId="Zmnka">
    <w:name w:val="Mention"/>
    <w:basedOn w:val="Standardnpsmoodstavce"/>
    <w:uiPriority w:val="99"/>
    <w:semiHidden/>
    <w:unhideWhenUsed/>
    <w:rsid w:val="00833DF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awuh.cz/sluzby-bezpecnosti-saw/kurzy-prvni-pomoci/skoleni-prvni-pomoci-zamestnancu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sawuh.cz/obchod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C03BC-DABF-45F1-9E5D-0D033D2D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9</cp:revision>
  <cp:lastPrinted>2016-07-14T10:49:00Z</cp:lastPrinted>
  <dcterms:created xsi:type="dcterms:W3CDTF">2016-07-14T12:21:00Z</dcterms:created>
  <dcterms:modified xsi:type="dcterms:W3CDTF">2018-12-05T17:09:00Z</dcterms:modified>
</cp:coreProperties>
</file>